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2B" w:rsidRPr="007C5E00" w:rsidRDefault="00F5162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</w:p>
    <w:p w:rsidR="00F5162B" w:rsidRPr="007C5E00" w:rsidRDefault="00F5162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</w:p>
    <w:p w:rsidR="00F5162B" w:rsidRPr="007C5E00" w:rsidRDefault="00F5162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</w:p>
    <w:p w:rsidR="00F5162B" w:rsidRPr="007C5E00" w:rsidRDefault="00F5162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</w:p>
    <w:p w:rsidR="00F5162B" w:rsidRPr="007C5E00" w:rsidRDefault="00F5162B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</w:p>
    <w:p w:rsidR="00F5162B" w:rsidRPr="007C5E00" w:rsidRDefault="00EE5A91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C5E00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ВИПИСКА</w:t>
      </w:r>
    </w:p>
    <w:p w:rsidR="00F5162B" w:rsidRPr="007C5E00" w:rsidRDefault="00EE5A91">
      <w:pPr>
        <w:autoSpaceDE w:val="0"/>
        <w:autoSpaceDN w:val="0"/>
        <w:adjustRightInd w:val="0"/>
        <w:spacing w:after="0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C5E00">
        <w:rPr>
          <w:rFonts w:ascii="Times New Roman" w:hAnsi="Times New Roman" w:cs="Times New Roman"/>
          <w:b/>
          <w:bCs/>
          <w:sz w:val="32"/>
          <w:szCs w:val="32"/>
          <w:lang w:val="uk-UA"/>
        </w:rPr>
        <w:t>з Єдиного державного реєстру юридичних осіб,</w:t>
      </w:r>
    </w:p>
    <w:p w:rsidR="00F5162B" w:rsidRPr="007C5E00" w:rsidRDefault="00EE5A91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C5E00">
        <w:rPr>
          <w:rFonts w:ascii="Times New Roman" w:hAnsi="Times New Roman" w:cs="Times New Roman"/>
          <w:b/>
          <w:bCs/>
          <w:sz w:val="32"/>
          <w:szCs w:val="32"/>
          <w:lang w:val="uk-UA"/>
        </w:rPr>
        <w:t>фізичних осіб-підприємців та громадських формувань</w:t>
      </w:r>
    </w:p>
    <w:p w:rsidR="00F5162B" w:rsidRPr="007C5E00" w:rsidRDefault="00EE5A91">
      <w:pPr>
        <w:autoSpaceDE w:val="0"/>
        <w:autoSpaceDN w:val="0"/>
        <w:adjustRightInd w:val="0"/>
        <w:spacing w:after="1440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C5E00">
        <w:rPr>
          <w:rFonts w:ascii="Times New Roman" w:hAnsi="Times New Roman" w:cs="Times New Roman"/>
          <w:b/>
          <w:bCs/>
          <w:sz w:val="32"/>
          <w:szCs w:val="32"/>
          <w:lang w:val="uk-UA"/>
        </w:rPr>
        <w:t>ТОВАРИСТВО З ОБМЕЖЕНОЮ ВІДПОВІДАЛЬНІСТЮ "ВСФ ТЕХНОЛОДЖІС"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Ідентифікаційний код юридичної особи: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>39562042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юридичної особи: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>18007, ЧЕРКАСЬКА ОБЛ., МІСТО ЧЕРКАСИ, ПРОСПЕКТ ХІМІКІВ, БУДИНОК 12/2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Дата та номер запису в Єдиному державному реєстрі юридичних осіб, фізичних осіб-підприємців та громадських формувань: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>24.12.2014, 1 026 102 0000 015323</w:t>
      </w:r>
    </w:p>
    <w:p w:rsidR="00F5162B" w:rsidRPr="007C5E00" w:rsidRDefault="00EE5A91">
      <w:pPr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Прізвище, ім'я та по батькові осіб, які мають право вчиняти юридичні дії від імені юридичної особи без довіреності, у тому числі підписувати договори, та наявність обмежень щодо представництва від імені юридичної особи або фізичної особи-підприємця: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>КАЛІЖНИКОВ АРТУР В'ЯЧЕСЛАВОВИЧ - керівник</w:t>
      </w:r>
    </w:p>
    <w:p w:rsidR="00F5162B" w:rsidRPr="007C5E00" w:rsidRDefault="00EE5A91">
      <w:pPr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br w:type="page"/>
      </w: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lastRenderedPageBreak/>
        <w:t>Прізвище, ім'я та по батькові осіб, які мають право вчиняти юридичні дії від імені юридичної особи без довіреності, у тому числі підписувати договори, та наявність обмежень щодо представництва від імені юридичної особи або фізичної особи-підприємця: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>відомості відсутні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Дата та номер запису про взяття на облік, назва та ідентифікаційні коди органів статистики, Міндоходів, Пенсійного фонду України, в яких юридична особа перебуває на обліку: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 xml:space="preserve">25.12.2014, ГОЛОВНЕ УПРАВЛІННЯ РЕГІОНАЛЬНОЇ СТАТИСТИКИ, 21680000 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 xml:space="preserve">25.12.2014, 230114166885, ДПI У М.ЧЕРКАСАХ ГУ ДФС У ЧЕРКАСЬКIЙ ОБЛАСТI, 39497534 (дані про взяття на облік як платника податків) 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 xml:space="preserve">25.12.2014, 10000000320161, ДПI У М.ЧЕРКАСАХ ГУ ДФС У ЧЕРКАСЬКIЙ ОБЛАСТI, 39497534 (дані про взяття на облік як платника єдиного внеску) 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 xml:space="preserve">Не підлягає постановці на облік в ПЕНСІЙНОМУ ФОНДІ УКРАЇНИ у зв’язку з прийняттям Закону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Дані про основний вид економічної діяльності: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>28.25 Виробництво промислового холодильного та вентиляційного устатковання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Дані про реєстраційний номер платника єдиного внеску: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>10000000320161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Клас професійного ризику виробництва платника єдиного внеску за основним видом його економічної діяльності: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>53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Дата та час видачі виписки:</w:t>
      </w:r>
    </w:p>
    <w:p w:rsidR="00F5162B" w:rsidRPr="007C5E00" w:rsidRDefault="00EE5A91">
      <w:pPr>
        <w:autoSpaceDE w:val="0"/>
        <w:autoSpaceDN w:val="0"/>
        <w:adjustRightInd w:val="0"/>
        <w:spacing w:after="432" w:line="288" w:lineRule="exact"/>
        <w:rPr>
          <w:rFonts w:ascii="Courier New" w:hAnsi="Courier New" w:cs="Courier New"/>
          <w:sz w:val="24"/>
          <w:szCs w:val="24"/>
          <w:lang w:val="uk-UA"/>
        </w:rPr>
      </w:pPr>
      <w:r w:rsidRPr="007C5E00">
        <w:rPr>
          <w:rFonts w:ascii="Courier New" w:hAnsi="Courier New" w:cs="Courier New"/>
          <w:sz w:val="24"/>
          <w:szCs w:val="24"/>
          <w:lang w:val="uk-UA"/>
        </w:rPr>
        <w:t>10.10.2016 09:22:18</w:t>
      </w:r>
    </w:p>
    <w:p w:rsidR="00F5162B" w:rsidRPr="007C5E00" w:rsidRDefault="00EE5A9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Внесено</w:t>
      </w:r>
      <w:bookmarkStart w:id="0" w:name="_GoBack"/>
      <w:bookmarkEnd w:id="0"/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до реєстру: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395"/>
      </w:tblGrid>
      <w:tr w:rsidR="00F5162B" w:rsidRPr="007C5E00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162B" w:rsidRPr="007C5E00" w:rsidRDefault="00F5162B">
            <w:pPr>
              <w:autoSpaceDE w:val="0"/>
              <w:autoSpaceDN w:val="0"/>
              <w:adjustRightInd w:val="0"/>
              <w:spacing w:after="0" w:line="288" w:lineRule="exac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162B" w:rsidRPr="007C5E00" w:rsidRDefault="00EE5A91">
            <w:pPr>
              <w:autoSpaceDE w:val="0"/>
              <w:autoSpaceDN w:val="0"/>
              <w:adjustRightInd w:val="0"/>
              <w:spacing w:after="0" w:line="288" w:lineRule="exact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C5E00">
              <w:rPr>
                <w:rFonts w:ascii="Courier New" w:hAnsi="Courier New" w:cs="Courier New"/>
                <w:sz w:val="24"/>
                <w:szCs w:val="24"/>
                <w:lang w:val="uk-UA"/>
              </w:rPr>
              <w:t>ЛИТВИН О.В.</w:t>
            </w:r>
          </w:p>
        </w:tc>
      </w:tr>
    </w:tbl>
    <w:p w:rsidR="00F5162B" w:rsidRPr="007C5E00" w:rsidRDefault="00F516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uk-UA"/>
        </w:rPr>
      </w:pPr>
    </w:p>
    <w:p w:rsidR="00F5162B" w:rsidRPr="007C5E00" w:rsidRDefault="00EE5A91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7C5E00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Сформовано документ: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395"/>
      </w:tblGrid>
      <w:tr w:rsidR="00F5162B" w:rsidRPr="007C5E00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162B" w:rsidRPr="007C5E00" w:rsidRDefault="00F5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5162B" w:rsidRPr="007C5E00" w:rsidRDefault="00EE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24"/>
                <w:szCs w:val="24"/>
                <w:lang w:val="uk-UA"/>
              </w:rPr>
            </w:pPr>
            <w:r w:rsidRPr="007C5E00">
              <w:rPr>
                <w:rFonts w:ascii="Courier New" w:hAnsi="Courier New" w:cs="Courier New"/>
                <w:sz w:val="24"/>
                <w:szCs w:val="24"/>
                <w:lang w:val="uk-UA"/>
              </w:rPr>
              <w:t>ЛИТВИН О.В.</w:t>
            </w:r>
          </w:p>
        </w:tc>
      </w:tr>
    </w:tbl>
    <w:p w:rsidR="00EE5A91" w:rsidRDefault="00EE5A91"/>
    <w:sectPr w:rsidR="00EE5A91">
      <w:pgSz w:w="11906" w:h="16838"/>
      <w:pgMar w:top="1133" w:right="1401" w:bottom="1133" w:left="14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29"/>
    <w:rsid w:val="00320129"/>
    <w:rsid w:val="007C5E00"/>
    <w:rsid w:val="00EE5A91"/>
    <w:rsid w:val="00F5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4A28E2-0D8A-46DD-A0DC-62065D47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Леонидович</dc:creator>
  <cp:keywords/>
  <dc:description/>
  <cp:lastModifiedBy>Александр Леонидович</cp:lastModifiedBy>
  <cp:revision>4</cp:revision>
  <dcterms:created xsi:type="dcterms:W3CDTF">2016-10-13T07:44:00Z</dcterms:created>
  <dcterms:modified xsi:type="dcterms:W3CDTF">2016-10-18T05:51:00Z</dcterms:modified>
</cp:coreProperties>
</file>